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7F6255" w:rsidRPr="0032476B" w:rsidRDefault="0032476B">
      <w:pPr>
        <w:rPr>
          <w:sz w:val="40"/>
          <w:szCs w:val="40"/>
        </w:rPr>
      </w:pPr>
      <w:r w:rsidRPr="0032476B">
        <w:rPr>
          <w:i/>
          <w:sz w:val="40"/>
          <w:szCs w:val="40"/>
        </w:rPr>
        <w:t>Julius Caesar</w:t>
      </w:r>
      <w:r w:rsidRPr="0032476B">
        <w:rPr>
          <w:sz w:val="40"/>
          <w:szCs w:val="40"/>
        </w:rPr>
        <w:t xml:space="preserve"> Defi</w:t>
      </w:r>
      <w:bookmarkStart w:id="0" w:name="_GoBack"/>
      <w:bookmarkEnd w:id="0"/>
      <w:r w:rsidRPr="0032476B">
        <w:rPr>
          <w:sz w:val="40"/>
          <w:szCs w:val="40"/>
        </w:rPr>
        <w:t>nitions</w:t>
      </w:r>
    </w:p>
    <w:p w:rsidR="0032476B" w:rsidRDefault="0032476B"/>
    <w:p w:rsidR="0032476B" w:rsidRDefault="0032476B">
      <w:r w:rsidRPr="0032476B">
        <w:rPr>
          <w:highlight w:val="yellow"/>
        </w:rPr>
        <w:t>Anachronism:</w:t>
      </w:r>
      <w:r>
        <w:t xml:space="preserve">  a thing belonging or appropriate to a period other than that in which it exists, especially a thing that is conspicuously old-fashioned</w:t>
      </w:r>
    </w:p>
    <w:p w:rsidR="0032476B" w:rsidRDefault="0032476B">
      <w:r w:rsidRPr="0032476B">
        <w:rPr>
          <w:highlight w:val="yellow"/>
        </w:rPr>
        <w:t>Iambic Meter:</w:t>
      </w:r>
      <w:r>
        <w:t xml:space="preserve">  lines of poetry containing iambs (a foot having two syllables)</w:t>
      </w:r>
    </w:p>
    <w:p w:rsidR="0032476B" w:rsidRDefault="0032476B">
      <w:r w:rsidRPr="0032476B">
        <w:rPr>
          <w:highlight w:val="yellow"/>
        </w:rPr>
        <w:t>Pun:</w:t>
      </w:r>
      <w:r>
        <w:t xml:space="preserve">  a play on words in which a humorous effect is produced by using a word that suggest two or more meanings or by exploiting similar sounding words having different meanings</w:t>
      </w:r>
    </w:p>
    <w:sectPr w:rsidR="0032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6B"/>
    <w:rsid w:val="0032476B"/>
    <w:rsid w:val="00861074"/>
    <w:rsid w:val="0096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5:chartTrackingRefBased/>
  <w15:docId w15:val="{AF42E800-4CE9-468B-90EB-26757742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dcterms:created xsi:type="dcterms:W3CDTF">2016-10-24T12:30:00Z</dcterms:created>
  <dcterms:modified xsi:type="dcterms:W3CDTF">2016-10-24T12:35:00Z</dcterms:modified>
</cp:coreProperties>
</file>