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E72" w:rsidRDefault="00845E72" w:rsidP="00845E72">
      <w:pPr>
        <w:spacing w:after="0"/>
        <w:rPr>
          <w:b/>
          <w:sz w:val="36"/>
          <w:szCs w:val="36"/>
        </w:rPr>
      </w:pPr>
      <w:r>
        <w:rPr>
          <w:noProof/>
          <w:sz w:val="28"/>
          <w:szCs w:val="28"/>
        </w:rPr>
        <mc:AlternateContent>
          <mc:Choice Requires="wps">
            <w:drawing>
              <wp:anchor distT="0" distB="0" distL="114300" distR="114300" simplePos="0" relativeHeight="251659264" behindDoc="1" locked="0" layoutInCell="1" allowOverlap="1" wp14:anchorId="5DB6F858" wp14:editId="4F623597">
                <wp:simplePos x="0" y="0"/>
                <wp:positionH relativeFrom="column">
                  <wp:posOffset>3705225</wp:posOffset>
                </wp:positionH>
                <wp:positionV relativeFrom="paragraph">
                  <wp:posOffset>28575</wp:posOffset>
                </wp:positionV>
                <wp:extent cx="2752725" cy="1533525"/>
                <wp:effectExtent l="0" t="0" r="28575" b="28575"/>
                <wp:wrapTight wrapText="bothSides">
                  <wp:wrapPolygon edited="0">
                    <wp:start x="0" y="0"/>
                    <wp:lineTo x="0" y="21734"/>
                    <wp:lineTo x="21675" y="21734"/>
                    <wp:lineTo x="21675"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275272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5E72" w:rsidRPr="00845E72" w:rsidRDefault="00845E72">
                            <w:pPr>
                              <w:rPr>
                                <w:b/>
                              </w:rPr>
                            </w:pPr>
                            <w:r w:rsidRPr="00845E72">
                              <w:rPr>
                                <w:b/>
                              </w:rPr>
                              <w:t xml:space="preserve">R – </w:t>
                            </w:r>
                            <w:proofErr w:type="gramStart"/>
                            <w:r w:rsidRPr="00845E72">
                              <w:rPr>
                                <w:b/>
                              </w:rPr>
                              <w:t>restate</w:t>
                            </w:r>
                            <w:proofErr w:type="gramEnd"/>
                            <w:r w:rsidRPr="00845E72">
                              <w:rPr>
                                <w:b/>
                              </w:rPr>
                              <w:t xml:space="preserve"> the question</w:t>
                            </w:r>
                            <w:r>
                              <w:rPr>
                                <w:b/>
                              </w:rPr>
                              <w:tab/>
                            </w:r>
                            <w:r w:rsidR="00FE74B6">
                              <w:rPr>
                                <w:b/>
                              </w:rPr>
                              <w:t>(Yellow</w:t>
                            </w:r>
                            <w:r w:rsidRPr="00845E72">
                              <w:rPr>
                                <w:b/>
                              </w:rPr>
                              <w:t>)</w:t>
                            </w:r>
                          </w:p>
                          <w:p w:rsidR="00845E72" w:rsidRPr="00845E72" w:rsidRDefault="00FE74B6">
                            <w:pPr>
                              <w:rPr>
                                <w:b/>
                              </w:rPr>
                            </w:pPr>
                            <w:r>
                              <w:rPr>
                                <w:b/>
                              </w:rPr>
                              <w:t xml:space="preserve">A – </w:t>
                            </w:r>
                            <w:proofErr w:type="gramStart"/>
                            <w:r>
                              <w:rPr>
                                <w:b/>
                              </w:rPr>
                              <w:t>answer</w:t>
                            </w:r>
                            <w:proofErr w:type="gramEnd"/>
                            <w:r>
                              <w:rPr>
                                <w:b/>
                              </w:rPr>
                              <w:t xml:space="preserve"> the question</w:t>
                            </w:r>
                            <w:r>
                              <w:rPr>
                                <w:b/>
                              </w:rPr>
                              <w:tab/>
                              <w:t>(Pink</w:t>
                            </w:r>
                            <w:r w:rsidR="00845E72" w:rsidRPr="00845E72">
                              <w:rPr>
                                <w:b/>
                              </w:rPr>
                              <w:t>)</w:t>
                            </w:r>
                          </w:p>
                          <w:p w:rsidR="00845E72" w:rsidRPr="00845E72" w:rsidRDefault="00845E72">
                            <w:pPr>
                              <w:rPr>
                                <w:b/>
                              </w:rPr>
                            </w:pPr>
                            <w:r w:rsidRPr="00845E72">
                              <w:rPr>
                                <w:b/>
                              </w:rPr>
                              <w:t xml:space="preserve">C – </w:t>
                            </w:r>
                            <w:proofErr w:type="gramStart"/>
                            <w:r w:rsidRPr="00845E72">
                              <w:rPr>
                                <w:b/>
                              </w:rPr>
                              <w:t>ci</w:t>
                            </w:r>
                            <w:r w:rsidR="00FE74B6">
                              <w:rPr>
                                <w:b/>
                              </w:rPr>
                              <w:t>te</w:t>
                            </w:r>
                            <w:proofErr w:type="gramEnd"/>
                            <w:r w:rsidR="00FE74B6">
                              <w:rPr>
                                <w:b/>
                              </w:rPr>
                              <w:t xml:space="preserve"> two pieces of evidence</w:t>
                            </w:r>
                            <w:r w:rsidR="00FE74B6">
                              <w:rPr>
                                <w:b/>
                              </w:rPr>
                              <w:tab/>
                              <w:t>(Purple</w:t>
                            </w:r>
                            <w:r w:rsidRPr="00845E72">
                              <w:rPr>
                                <w:b/>
                              </w:rPr>
                              <w:t>)</w:t>
                            </w:r>
                          </w:p>
                          <w:p w:rsidR="00845E72" w:rsidRPr="00845E72" w:rsidRDefault="00845E72">
                            <w:pPr>
                              <w:rPr>
                                <w:b/>
                              </w:rPr>
                            </w:pPr>
                            <w:r w:rsidRPr="00845E72">
                              <w:rPr>
                                <w:b/>
                              </w:rPr>
                              <w:t xml:space="preserve">E – </w:t>
                            </w:r>
                            <w:proofErr w:type="gramStart"/>
                            <w:r w:rsidRPr="00845E72">
                              <w:rPr>
                                <w:b/>
                              </w:rPr>
                              <w:t>explain</w:t>
                            </w:r>
                            <w:proofErr w:type="gramEnd"/>
                            <w:r w:rsidRPr="00845E72">
                              <w:rPr>
                                <w:b/>
                              </w:rPr>
                              <w:t xml:space="preserve"> the evidence</w:t>
                            </w:r>
                            <w:r>
                              <w:rPr>
                                <w:b/>
                              </w:rPr>
                              <w:tab/>
                            </w:r>
                            <w:r w:rsidRPr="00845E72">
                              <w:rPr>
                                <w:b/>
                              </w:rPr>
                              <w:t>(Orange)</w:t>
                            </w:r>
                          </w:p>
                          <w:p w:rsidR="00845E72" w:rsidRPr="00845E72" w:rsidRDefault="00FE74B6">
                            <w:pPr>
                              <w:rPr>
                                <w:b/>
                              </w:rPr>
                            </w:pPr>
                            <w:r>
                              <w:rPr>
                                <w:b/>
                              </w:rPr>
                              <w:t>S – summarize your points</w:t>
                            </w:r>
                            <w:r>
                              <w:rPr>
                                <w:b/>
                              </w:rPr>
                              <w:tab/>
                              <w:t>(Green</w:t>
                            </w:r>
                            <w:bookmarkStart w:id="0" w:name="_GoBack"/>
                            <w:bookmarkEnd w:id="0"/>
                            <w:r w:rsidR="00845E72" w:rsidRPr="00845E72">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858" id="_x0000_t202" coordsize="21600,21600" o:spt="202" path="m,l,21600r21600,l21600,xe">
                <v:stroke joinstyle="miter"/>
                <v:path gradientshapeok="t" o:connecttype="rect"/>
              </v:shapetype>
              <v:shape id="Text Box 1" o:spid="_x0000_s1026" type="#_x0000_t202" style="position:absolute;margin-left:291.75pt;margin-top:2.25pt;width:216.75pt;height:1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" fillcolor="white [3201]" strokeweight=".5pt">
                <v:textbox>
                  <w:txbxContent>
                    <w:p w:rsidR="00845E72" w:rsidRPr="00845E72" w:rsidRDefault="00845E72">
                      <w:pPr>
                        <w:rPr>
                          <w:b/>
                        </w:rPr>
                      </w:pPr>
                      <w:r w:rsidRPr="00845E72">
                        <w:rPr>
                          <w:b/>
                        </w:rPr>
                        <w:t xml:space="preserve">R – </w:t>
                      </w:r>
                      <w:proofErr w:type="gramStart"/>
                      <w:r w:rsidRPr="00845E72">
                        <w:rPr>
                          <w:b/>
                        </w:rPr>
                        <w:t>restate</w:t>
                      </w:r>
                      <w:proofErr w:type="gramEnd"/>
                      <w:r w:rsidRPr="00845E72">
                        <w:rPr>
                          <w:b/>
                        </w:rPr>
                        <w:t xml:space="preserve"> the question</w:t>
                      </w:r>
                      <w:r>
                        <w:rPr>
                          <w:b/>
                        </w:rPr>
                        <w:tab/>
                      </w:r>
                      <w:r w:rsidR="00FE74B6">
                        <w:rPr>
                          <w:b/>
                        </w:rPr>
                        <w:t>(Yellow</w:t>
                      </w:r>
                      <w:r w:rsidRPr="00845E72">
                        <w:rPr>
                          <w:b/>
                        </w:rPr>
                        <w:t>)</w:t>
                      </w:r>
                    </w:p>
                    <w:p w:rsidR="00845E72" w:rsidRPr="00845E72" w:rsidRDefault="00FE74B6">
                      <w:pPr>
                        <w:rPr>
                          <w:b/>
                        </w:rPr>
                      </w:pPr>
                      <w:r>
                        <w:rPr>
                          <w:b/>
                        </w:rPr>
                        <w:t xml:space="preserve">A – </w:t>
                      </w:r>
                      <w:proofErr w:type="gramStart"/>
                      <w:r>
                        <w:rPr>
                          <w:b/>
                        </w:rPr>
                        <w:t>answer</w:t>
                      </w:r>
                      <w:proofErr w:type="gramEnd"/>
                      <w:r>
                        <w:rPr>
                          <w:b/>
                        </w:rPr>
                        <w:t xml:space="preserve"> the question</w:t>
                      </w:r>
                      <w:r>
                        <w:rPr>
                          <w:b/>
                        </w:rPr>
                        <w:tab/>
                        <w:t>(Pink</w:t>
                      </w:r>
                      <w:r w:rsidR="00845E72" w:rsidRPr="00845E72">
                        <w:rPr>
                          <w:b/>
                        </w:rPr>
                        <w:t>)</w:t>
                      </w:r>
                    </w:p>
                    <w:p w:rsidR="00845E72" w:rsidRPr="00845E72" w:rsidRDefault="00845E72">
                      <w:pPr>
                        <w:rPr>
                          <w:b/>
                        </w:rPr>
                      </w:pPr>
                      <w:r w:rsidRPr="00845E72">
                        <w:rPr>
                          <w:b/>
                        </w:rPr>
                        <w:t xml:space="preserve">C – </w:t>
                      </w:r>
                      <w:proofErr w:type="gramStart"/>
                      <w:r w:rsidRPr="00845E72">
                        <w:rPr>
                          <w:b/>
                        </w:rPr>
                        <w:t>ci</w:t>
                      </w:r>
                      <w:r w:rsidR="00FE74B6">
                        <w:rPr>
                          <w:b/>
                        </w:rPr>
                        <w:t>te</w:t>
                      </w:r>
                      <w:proofErr w:type="gramEnd"/>
                      <w:r w:rsidR="00FE74B6">
                        <w:rPr>
                          <w:b/>
                        </w:rPr>
                        <w:t xml:space="preserve"> two pieces of evidence</w:t>
                      </w:r>
                      <w:r w:rsidR="00FE74B6">
                        <w:rPr>
                          <w:b/>
                        </w:rPr>
                        <w:tab/>
                        <w:t>(Purple</w:t>
                      </w:r>
                      <w:r w:rsidRPr="00845E72">
                        <w:rPr>
                          <w:b/>
                        </w:rPr>
                        <w:t>)</w:t>
                      </w:r>
                    </w:p>
                    <w:p w:rsidR="00845E72" w:rsidRPr="00845E72" w:rsidRDefault="00845E72">
                      <w:pPr>
                        <w:rPr>
                          <w:b/>
                        </w:rPr>
                      </w:pPr>
                      <w:r w:rsidRPr="00845E72">
                        <w:rPr>
                          <w:b/>
                        </w:rPr>
                        <w:t xml:space="preserve">E – </w:t>
                      </w:r>
                      <w:proofErr w:type="gramStart"/>
                      <w:r w:rsidRPr="00845E72">
                        <w:rPr>
                          <w:b/>
                        </w:rPr>
                        <w:t>explain</w:t>
                      </w:r>
                      <w:proofErr w:type="gramEnd"/>
                      <w:r w:rsidRPr="00845E72">
                        <w:rPr>
                          <w:b/>
                        </w:rPr>
                        <w:t xml:space="preserve"> the evidence</w:t>
                      </w:r>
                      <w:r>
                        <w:rPr>
                          <w:b/>
                        </w:rPr>
                        <w:tab/>
                      </w:r>
                      <w:r w:rsidRPr="00845E72">
                        <w:rPr>
                          <w:b/>
                        </w:rPr>
                        <w:t>(Orange)</w:t>
                      </w:r>
                    </w:p>
                    <w:p w:rsidR="00845E72" w:rsidRPr="00845E72" w:rsidRDefault="00FE74B6">
                      <w:pPr>
                        <w:rPr>
                          <w:b/>
                        </w:rPr>
                      </w:pPr>
                      <w:r>
                        <w:rPr>
                          <w:b/>
                        </w:rPr>
                        <w:t>S – summarize your points</w:t>
                      </w:r>
                      <w:r>
                        <w:rPr>
                          <w:b/>
                        </w:rPr>
                        <w:tab/>
                        <w:t>(Green</w:t>
                      </w:r>
                      <w:bookmarkStart w:id="1" w:name="_GoBack"/>
                      <w:bookmarkEnd w:id="1"/>
                      <w:r w:rsidR="00845E72" w:rsidRPr="00845E72">
                        <w:rPr>
                          <w:b/>
                        </w:rPr>
                        <w:t>)</w:t>
                      </w:r>
                    </w:p>
                  </w:txbxContent>
                </v:textbox>
                <w10:wrap type="tight"/>
              </v:shape>
            </w:pict>
          </mc:Fallback>
        </mc:AlternateContent>
      </w:r>
      <w:r w:rsidRPr="00845E72">
        <w:rPr>
          <w:b/>
          <w:sz w:val="36"/>
          <w:szCs w:val="36"/>
        </w:rPr>
        <w:t xml:space="preserve">Harrison Bergeron </w:t>
      </w:r>
    </w:p>
    <w:p w:rsidR="00DD272B" w:rsidRPr="00845E72" w:rsidRDefault="00845E72" w:rsidP="00845E72">
      <w:pPr>
        <w:spacing w:after="0"/>
        <w:rPr>
          <w:b/>
          <w:sz w:val="36"/>
          <w:szCs w:val="36"/>
        </w:rPr>
      </w:pPr>
      <w:r w:rsidRPr="00845E72">
        <w:rPr>
          <w:b/>
          <w:sz w:val="36"/>
          <w:szCs w:val="36"/>
        </w:rPr>
        <w:t>Constructed Response</w:t>
      </w:r>
    </w:p>
    <w:p w:rsidR="00845E72" w:rsidRDefault="00845E72" w:rsidP="00845E72">
      <w:pPr>
        <w:spacing w:after="0"/>
      </w:pPr>
    </w:p>
    <w:p w:rsidR="00845E72" w:rsidRDefault="00845E72" w:rsidP="00845E72">
      <w:pPr>
        <w:spacing w:after="0"/>
        <w:rPr>
          <w:sz w:val="28"/>
          <w:szCs w:val="28"/>
        </w:rPr>
      </w:pPr>
      <w:r w:rsidRPr="00845E72">
        <w:rPr>
          <w:sz w:val="28"/>
          <w:szCs w:val="28"/>
        </w:rPr>
        <w:t>In what way is the mood at the Bergeron house different from the mood at the TV station? Give one example from the story for each location.</w:t>
      </w:r>
    </w:p>
    <w:p w:rsidR="00845E72" w:rsidRDefault="00845E72" w:rsidP="00845E72">
      <w:pPr>
        <w:spacing w:after="0"/>
        <w:rPr>
          <w:sz w:val="28"/>
          <w:szCs w:val="28"/>
        </w:rPr>
      </w:pPr>
    </w:p>
    <w:p w:rsidR="00845E72" w:rsidRDefault="00845E72" w:rsidP="00845E72">
      <w:pPr>
        <w:spacing w:after="0"/>
        <w:rPr>
          <w:sz w:val="28"/>
          <w:szCs w:val="28"/>
        </w:rPr>
      </w:pPr>
    </w:p>
    <w:p w:rsidR="00845E72" w:rsidRDefault="00845E72" w:rsidP="00845E72">
      <w:pPr>
        <w:spacing w:after="0"/>
        <w:rPr>
          <w:sz w:val="32"/>
          <w:szCs w:val="32"/>
        </w:rPr>
      </w:pPr>
      <w:r w:rsidRPr="003019D1">
        <w:rPr>
          <w:sz w:val="32"/>
          <w:szCs w:val="32"/>
        </w:rPr>
        <w:t>The mood at the Bergeron house is different from the mood at the TV station. For example, at the Bergeron house the mood is indifferent because G</w:t>
      </w:r>
      <w:r w:rsidR="003019D1" w:rsidRPr="003019D1">
        <w:rPr>
          <w:sz w:val="32"/>
          <w:szCs w:val="32"/>
        </w:rPr>
        <w:t>eorge has a handicap that makes a loud noise and when this happens he forgets what he was thinking about.  Hazel does not have to wear anything because she is average intelligence so she forgets things very easy. The mood at the TV station is chaotic because Harrison is there telling the world about himself and how he is different and that is making the people go chaotic. The reason for that is he is taking off all his handicaps and forcing the musicians to play their best, another reason is that the handicapper general comes in and shoots Harrison and tells the musicians to put back their handicap back on or she will shoot them.</w:t>
      </w:r>
    </w:p>
    <w:p w:rsidR="003019D1" w:rsidRDefault="003019D1" w:rsidP="00845E72">
      <w:pPr>
        <w:spacing w:after="0"/>
        <w:rPr>
          <w:sz w:val="32"/>
          <w:szCs w:val="32"/>
        </w:rPr>
      </w:pPr>
    </w:p>
    <w:p w:rsidR="003019D1" w:rsidRDefault="005A6311" w:rsidP="00845E72">
      <w:pPr>
        <w:spacing w:after="0"/>
        <w:rPr>
          <w:sz w:val="32"/>
          <w:szCs w:val="32"/>
        </w:rPr>
      </w:pPr>
      <w:r>
        <w:rPr>
          <w:sz w:val="32"/>
          <w:szCs w:val="32"/>
        </w:rPr>
        <w:t>The mood at the Bergeron house is different from the mood at the TV station.  For example, at the Bergeron house the mood is gloomy because George is always so tired. George and Hazel never do anything at their house. Neither of them can honestly keep a conversation going for more than five minutes. Also, at the TV station it is very chaotic because Harrison escaped from prison and he’s telling people to take off their handicaps. He is going against the government on live TV. The two places have very different moods because such different things are going on.</w:t>
      </w:r>
    </w:p>
    <w:p w:rsidR="005A6311" w:rsidRDefault="005A6311" w:rsidP="00845E72">
      <w:pPr>
        <w:spacing w:after="0"/>
        <w:rPr>
          <w:sz w:val="32"/>
          <w:szCs w:val="32"/>
        </w:rPr>
      </w:pPr>
    </w:p>
    <w:p w:rsidR="005A6311" w:rsidRPr="003019D1" w:rsidRDefault="005A6311" w:rsidP="00845E72">
      <w:pPr>
        <w:spacing w:after="0"/>
        <w:rPr>
          <w:sz w:val="32"/>
          <w:szCs w:val="32"/>
        </w:rPr>
      </w:pPr>
      <w:r>
        <w:rPr>
          <w:sz w:val="32"/>
          <w:szCs w:val="32"/>
        </w:rPr>
        <w:lastRenderedPageBreak/>
        <w:t>The mood at the Bergeron house is different from the mood at the T.V. station.  For example, at the Bergeron house the mood is indifferent because Hazel could not think very long</w:t>
      </w:r>
      <w:r w:rsidR="002E0A51">
        <w:rPr>
          <w:sz w:val="32"/>
          <w:szCs w:val="32"/>
        </w:rPr>
        <w:t xml:space="preserve"> about one thing and George has a higher intelligence but he must wear a handicap radio in his ear.  This proves that even though they both feel sad or happy they won’t remember why in a few seconds.  The mood at the </w:t>
      </w:r>
      <w:proofErr w:type="spellStart"/>
      <w:proofErr w:type="gramStart"/>
      <w:r w:rsidR="002E0A51">
        <w:rPr>
          <w:sz w:val="32"/>
          <w:szCs w:val="32"/>
        </w:rPr>
        <w:t>tv</w:t>
      </w:r>
      <w:proofErr w:type="spellEnd"/>
      <w:proofErr w:type="gramEnd"/>
      <w:r w:rsidR="002E0A51">
        <w:rPr>
          <w:sz w:val="32"/>
          <w:szCs w:val="32"/>
        </w:rPr>
        <w:t xml:space="preserve"> station is frightened because when Harrison bursts through the doors the ballerinas, technicians, musicians, and announcers cowered on their knees expecting to die.  This is how the mood at the Bergeron house is different from the mood at the T.V. station.</w:t>
      </w:r>
    </w:p>
    <w:sectPr w:rsidR="005A6311" w:rsidRPr="00301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E72"/>
    <w:rsid w:val="002E0A51"/>
    <w:rsid w:val="003019D1"/>
    <w:rsid w:val="00330600"/>
    <w:rsid w:val="005A6311"/>
    <w:rsid w:val="00845E72"/>
    <w:rsid w:val="00D875F6"/>
    <w:rsid w:val="00FE7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363C3-0DFD-4337-87DB-13740DE9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Wilkes County Schools</Company>
  <LinksUpToDate>false</LinksUpToDate>
  <CharactersWithSpaces>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Shell</dc:creator>
  <cp:keywords/>
  <dc:description/>
  <cp:lastModifiedBy>Susan Sprinkle</cp:lastModifiedBy>
  <cp:revision>2</cp:revision>
  <dcterms:created xsi:type="dcterms:W3CDTF">2016-03-07T18:37:00Z</dcterms:created>
  <dcterms:modified xsi:type="dcterms:W3CDTF">2016-03-07T18:37:00Z</dcterms:modified>
</cp:coreProperties>
</file>