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026F7B" w:rsidRPr="00D62019" w:rsidRDefault="00026F7B" w:rsidP="00026F7B">
      <w:pPr>
        <w:rPr>
          <w:b/>
        </w:rPr>
      </w:pPr>
      <w:r w:rsidRPr="00D62019">
        <w:rPr>
          <w:b/>
        </w:rPr>
        <w:t>Reading an Editorial</w:t>
      </w:r>
      <w:r>
        <w:rPr>
          <w:b/>
        </w:rPr>
        <w:tab/>
      </w:r>
      <w:r>
        <w:rPr>
          <w:b/>
        </w:rPr>
        <w:tab/>
        <w:t>“A Modest Rebuttal”</w:t>
      </w:r>
    </w:p>
    <w:p w:rsidR="00026F7B" w:rsidRDefault="00026F7B" w:rsidP="00026F7B"/>
    <w:p w:rsidR="00026F7B" w:rsidRDefault="00026F7B" w:rsidP="00026F7B">
      <w:r w:rsidRPr="00026F7B">
        <w:rPr>
          <w:highlight w:val="yellow"/>
        </w:rPr>
        <w:t>The purpose of most editorials is to advance an argument or comment on the important issues of the day.  Your job as the reader is to understand and evaluate the assertions the writer makes.</w:t>
      </w:r>
    </w:p>
    <w:p w:rsidR="00026F7B" w:rsidRDefault="00026F7B" w:rsidP="00026F7B"/>
    <w:p w:rsidR="00026F7B" w:rsidRPr="00D62019" w:rsidRDefault="00026F7B" w:rsidP="00026F7B">
      <w:pPr>
        <w:rPr>
          <w:b/>
        </w:rPr>
      </w:pPr>
      <w:r w:rsidRPr="00026F7B">
        <w:rPr>
          <w:b/>
          <w:highlight w:val="cyan"/>
        </w:rPr>
        <w:t>Before Reading</w:t>
      </w:r>
    </w:p>
    <w:p w:rsidR="00026F7B" w:rsidRPr="00026F7B" w:rsidRDefault="00026F7B" w:rsidP="00026F7B">
      <w:pPr>
        <w:numPr>
          <w:ilvl w:val="0"/>
          <w:numId w:val="1"/>
        </w:numPr>
        <w:rPr>
          <w:highlight w:val="yellow"/>
        </w:rPr>
      </w:pPr>
      <w:r w:rsidRPr="00026F7B">
        <w:rPr>
          <w:highlight w:val="yellow"/>
        </w:rPr>
        <w:t>Set a Purpose</w:t>
      </w:r>
    </w:p>
    <w:p w:rsidR="00026F7B" w:rsidRDefault="00026F7B" w:rsidP="00026F7B">
      <w:pPr>
        <w:ind w:left="720"/>
      </w:pPr>
      <w:r>
        <w:t>Your purpose is to understand the author’s viewpoint, evaluate how persuasively the point is supported, and decide how you feel about it.</w:t>
      </w:r>
    </w:p>
    <w:p w:rsidR="00026F7B" w:rsidRDefault="00026F7B" w:rsidP="00026F7B">
      <w:pPr>
        <w:numPr>
          <w:ilvl w:val="0"/>
          <w:numId w:val="3"/>
        </w:numPr>
      </w:pPr>
      <w:r>
        <w:t>To set your purpose, ask questions about the viewpoint and support.</w:t>
      </w:r>
    </w:p>
    <w:p w:rsidR="00026F7B" w:rsidRDefault="00026F7B" w:rsidP="00026F7B">
      <w:pPr>
        <w:numPr>
          <w:ilvl w:val="0"/>
          <w:numId w:val="3"/>
        </w:numPr>
      </w:pPr>
      <w:r>
        <w:t xml:space="preserve">Directions:   Write your purpose for reading the editorial “A Modest Rebuttal.” </w:t>
      </w:r>
    </w:p>
    <w:p w:rsidR="00026F7B" w:rsidRDefault="00E54AF6" w:rsidP="00026F7B">
      <w:pPr>
        <w:ind w:left="72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75pt;margin-top:2.5pt;width:27pt;height:7.15pt;z-index:251658240"/>
        </w:pict>
      </w:r>
      <w:r w:rsidR="00026F7B">
        <w:t xml:space="preserve">Purpose Question #1 :  </w:t>
      </w:r>
    </w:p>
    <w:p w:rsidR="00026F7B" w:rsidRDefault="00E54AF6" w:rsidP="00026F7B">
      <w:pPr>
        <w:ind w:left="720"/>
      </w:pPr>
      <w:r>
        <w:rPr>
          <w:noProof/>
        </w:rPr>
        <w:pict>
          <v:shape id="_x0000_s1028" type="#_x0000_t13" style="position:absolute;left:0;text-align:left;margin-left:-1.5pt;margin-top:2.85pt;width:27pt;height:6.4pt;z-index:251659264"/>
        </w:pict>
      </w:r>
      <w:r w:rsidR="00026F7B">
        <w:t xml:space="preserve">Purpose Question #2 :  </w:t>
      </w:r>
    </w:p>
    <w:p w:rsidR="00026F7B" w:rsidRDefault="00E54AF6" w:rsidP="00026F7B">
      <w:pPr>
        <w:ind w:left="720"/>
      </w:pPr>
      <w:r>
        <w:rPr>
          <w:noProof/>
        </w:rPr>
        <w:pict>
          <v:shape id="_x0000_s1029" type="#_x0000_t13" style="position:absolute;left:0;text-align:left;margin-left:-.75pt;margin-top:2.4pt;width:27pt;height:7.15pt;z-index:251660288"/>
        </w:pict>
      </w:r>
      <w:r w:rsidR="00026F7B">
        <w:t xml:space="preserve">Purpose Question #3 :  </w:t>
      </w:r>
    </w:p>
    <w:p w:rsidR="00026F7B" w:rsidRDefault="00026F7B" w:rsidP="00026F7B">
      <w:pPr>
        <w:ind w:left="720"/>
      </w:pPr>
    </w:p>
    <w:p w:rsidR="00026F7B" w:rsidRPr="00026F7B" w:rsidRDefault="00026F7B" w:rsidP="00026F7B">
      <w:pPr>
        <w:numPr>
          <w:ilvl w:val="0"/>
          <w:numId w:val="1"/>
        </w:numPr>
        <w:rPr>
          <w:highlight w:val="yellow"/>
        </w:rPr>
      </w:pPr>
      <w:r w:rsidRPr="00026F7B">
        <w:rPr>
          <w:highlight w:val="yellow"/>
        </w:rPr>
        <w:t>Preview</w:t>
      </w:r>
    </w:p>
    <w:p w:rsidR="00026F7B" w:rsidRDefault="00026F7B" w:rsidP="00026F7B">
      <w:pPr>
        <w:ind w:left="720"/>
      </w:pPr>
      <w:r>
        <w:t>Your main goal when previewing is to get a sense of the subject of the editorial.</w:t>
      </w:r>
    </w:p>
    <w:p w:rsidR="00026F7B" w:rsidRDefault="00026F7B" w:rsidP="00026F7B">
      <w:pPr>
        <w:numPr>
          <w:ilvl w:val="1"/>
          <w:numId w:val="1"/>
        </w:numPr>
      </w:pPr>
      <w:r>
        <w:t>Look closely at the following items:  the headline and date, any repeated words, the first and last paragraphs, and the writer’s assertion.</w:t>
      </w:r>
    </w:p>
    <w:p w:rsidR="00026F7B" w:rsidRDefault="00E54AF6" w:rsidP="00026F7B">
      <w:pPr>
        <w:numPr>
          <w:ilvl w:val="1"/>
          <w:numId w:val="1"/>
        </w:numPr>
      </w:pPr>
      <w:r>
        <w:rPr>
          <w:noProof/>
        </w:rPr>
        <w:pict>
          <v:shape id="_x0000_s1030" type="#_x0000_t13" style="position:absolute;left:0;text-align:left;margin-left:20.25pt;margin-top:3.05pt;width:27pt;height:7.15pt;z-index:251661312"/>
        </w:pict>
      </w:r>
      <w:r w:rsidR="00026F7B">
        <w:t xml:space="preserve">I think the editorial is going to be about </w:t>
      </w:r>
    </w:p>
    <w:p w:rsidR="00026F7B" w:rsidRDefault="00026F7B" w:rsidP="00026F7B">
      <w:pPr>
        <w:ind w:left="720"/>
      </w:pPr>
    </w:p>
    <w:p w:rsidR="00026F7B" w:rsidRPr="00026F7B" w:rsidRDefault="00026F7B" w:rsidP="00026F7B">
      <w:pPr>
        <w:numPr>
          <w:ilvl w:val="0"/>
          <w:numId w:val="1"/>
        </w:numPr>
        <w:rPr>
          <w:highlight w:val="yellow"/>
        </w:rPr>
      </w:pPr>
      <w:r w:rsidRPr="00026F7B">
        <w:rPr>
          <w:highlight w:val="yellow"/>
        </w:rPr>
        <w:t>Plan</w:t>
      </w:r>
    </w:p>
    <w:p w:rsidR="00026F7B" w:rsidRDefault="00026F7B" w:rsidP="00026F7B">
      <w:pPr>
        <w:ind w:left="720"/>
      </w:pPr>
      <w:r>
        <w:t xml:space="preserve">After your preview, make a plan for reading.  Choose a strategy that can help you take note of the author’s assertions (statements about the topic) and the support for the assertions.  </w:t>
      </w:r>
    </w:p>
    <w:p w:rsidR="00026F7B" w:rsidRDefault="00026F7B" w:rsidP="00026F7B">
      <w:pPr>
        <w:numPr>
          <w:ilvl w:val="0"/>
          <w:numId w:val="2"/>
        </w:numPr>
      </w:pPr>
      <w:r>
        <w:t xml:space="preserve">Use the strategy of questioning the author to help you find the writer’s assertions and support. </w:t>
      </w:r>
    </w:p>
    <w:p w:rsidR="00026F7B" w:rsidRDefault="00026F7B" w:rsidP="00026F7B">
      <w:pPr>
        <w:ind w:left="1080"/>
      </w:pPr>
    </w:p>
    <w:p w:rsidR="00026F7B" w:rsidRPr="00026F7B" w:rsidRDefault="00026F7B" w:rsidP="00026F7B">
      <w:pPr>
        <w:rPr>
          <w:b/>
          <w:highlight w:val="cyan"/>
        </w:rPr>
      </w:pPr>
      <w:r w:rsidRPr="00026F7B">
        <w:rPr>
          <w:b/>
          <w:highlight w:val="cyan"/>
        </w:rPr>
        <w:t xml:space="preserve">During </w:t>
      </w:r>
      <w:smartTag w:uri="urn:schemas-microsoft-com:office:smarttags" w:element="City">
        <w:smartTag w:uri="urn:schemas-microsoft-com:office:smarttags" w:element="place">
          <w:r w:rsidRPr="00026F7B">
            <w:rPr>
              <w:b/>
              <w:highlight w:val="cyan"/>
            </w:rPr>
            <w:t>Reading</w:t>
          </w:r>
        </w:smartTag>
      </w:smartTag>
    </w:p>
    <w:p w:rsidR="00026F7B" w:rsidRDefault="00026F7B" w:rsidP="00026F7B">
      <w:pPr>
        <w:numPr>
          <w:ilvl w:val="0"/>
          <w:numId w:val="1"/>
        </w:numPr>
        <w:rPr>
          <w:highlight w:val="yellow"/>
        </w:rPr>
      </w:pPr>
      <w:r w:rsidRPr="00026F7B">
        <w:rPr>
          <w:highlight w:val="yellow"/>
        </w:rPr>
        <w:t>Read with a Purpose</w:t>
      </w:r>
    </w:p>
    <w:p w:rsidR="00026F7B" w:rsidRPr="00026F7B" w:rsidRDefault="00026F7B" w:rsidP="00026F7B">
      <w:pPr>
        <w:ind w:left="720"/>
        <w:rPr>
          <w:highlight w:val="yellow"/>
        </w:rPr>
      </w:pPr>
    </w:p>
    <w:p w:rsidR="00026F7B" w:rsidRDefault="00026F7B" w:rsidP="00026F7B">
      <w:pPr>
        <w:numPr>
          <w:ilvl w:val="0"/>
          <w:numId w:val="2"/>
        </w:numPr>
      </w:pPr>
      <w:r>
        <w:t>Directions:  Do a careful reading of the editorial.  Ask questions of the author.</w:t>
      </w:r>
    </w:p>
    <w:p w:rsidR="00026F7B" w:rsidRDefault="00E54AF6" w:rsidP="00026F7B">
      <w:pPr>
        <w:ind w:left="720"/>
      </w:pPr>
      <w:r>
        <w:rPr>
          <w:noProof/>
        </w:rPr>
        <w:pict>
          <v:shape id="_x0000_s1031" type="#_x0000_t13" style="position:absolute;left:0;text-align:left;margin-left:0;margin-top:.6pt;width:27pt;height:7.15pt;z-index:251662336"/>
        </w:pict>
      </w:r>
      <w:r w:rsidR="00026F7B">
        <w:t xml:space="preserve">Why does the author begin this way? </w:t>
      </w:r>
    </w:p>
    <w:p w:rsidR="00026F7B" w:rsidRDefault="00026F7B" w:rsidP="00026F7B">
      <w:pPr>
        <w:ind w:left="720"/>
      </w:pPr>
    </w:p>
    <w:p w:rsidR="00026F7B" w:rsidRDefault="00E54AF6" w:rsidP="00026F7B">
      <w:pPr>
        <w:ind w:left="720"/>
      </w:pPr>
      <w:r>
        <w:rPr>
          <w:noProof/>
        </w:rPr>
        <w:pict>
          <v:shape id="_x0000_s1032" type="#_x0000_t13" style="position:absolute;left:0;text-align:left;margin-left:-.75pt;margin-top:.5pt;width:27pt;height:7.15pt;z-index:251663360"/>
        </w:pict>
      </w:r>
      <w:r w:rsidR="00026F7B">
        <w:t xml:space="preserve">What point is the author trying to make here? </w:t>
      </w:r>
    </w:p>
    <w:p w:rsidR="00026F7B" w:rsidRDefault="00026F7B" w:rsidP="00026F7B">
      <w:pPr>
        <w:ind w:left="720"/>
      </w:pPr>
    </w:p>
    <w:p w:rsidR="00026F7B" w:rsidRDefault="00E54AF6" w:rsidP="00026F7B">
      <w:pPr>
        <w:ind w:left="720"/>
      </w:pPr>
      <w:r>
        <w:rPr>
          <w:noProof/>
        </w:rPr>
        <w:pict>
          <v:shape id="_x0000_s1033" type="#_x0000_t13" style="position:absolute;left:0;text-align:left;margin-left:0;margin-top:.35pt;width:27pt;height:7.15pt;z-index:251664384"/>
        </w:pict>
      </w:r>
      <w:r w:rsidR="00026F7B">
        <w:t xml:space="preserve">How does this information support the author’s assertion? </w:t>
      </w:r>
    </w:p>
    <w:p w:rsidR="00026F7B" w:rsidRDefault="00026F7B" w:rsidP="00026F7B">
      <w:pPr>
        <w:ind w:left="720"/>
      </w:pPr>
    </w:p>
    <w:p w:rsidR="00026F7B" w:rsidRDefault="00E54AF6" w:rsidP="00026F7B">
      <w:pPr>
        <w:ind w:left="720"/>
      </w:pPr>
      <w:r>
        <w:rPr>
          <w:noProof/>
        </w:rPr>
        <w:pict>
          <v:shape id="_x0000_s1034" type="#_x0000_t13" style="position:absolute;left:0;text-align:left;margin-left:-.75pt;margin-top:1pt;width:27pt;height:7.15pt;z-index:251665408"/>
        </w:pict>
      </w:r>
      <w:r w:rsidR="00026F7B">
        <w:t xml:space="preserve">What action are readers supposed to take or how are readers supposed to feel as a result of this editorial? </w:t>
      </w:r>
    </w:p>
    <w:p w:rsidR="00026F7B" w:rsidRDefault="00026F7B" w:rsidP="00026F7B">
      <w:pPr>
        <w:ind w:left="720"/>
      </w:pPr>
    </w:p>
    <w:p w:rsidR="00026F7B" w:rsidRDefault="00026F7B" w:rsidP="00026F7B">
      <w:pPr>
        <w:numPr>
          <w:ilvl w:val="0"/>
          <w:numId w:val="2"/>
        </w:numPr>
      </w:pPr>
      <w:r>
        <w:t>Directions:  Record your answers to these critical reading questions.</w:t>
      </w:r>
    </w:p>
    <w:p w:rsidR="00026F7B" w:rsidRDefault="00E54AF6" w:rsidP="00026F7B">
      <w:pPr>
        <w:numPr>
          <w:ilvl w:val="0"/>
          <w:numId w:val="4"/>
        </w:numPr>
      </w:pPr>
      <w:r>
        <w:rPr>
          <w:noProof/>
        </w:rPr>
        <w:pict>
          <v:shape id="_x0000_s1035" type="#_x0000_t13" style="position:absolute;left:0;text-align:left;margin-left:-2.25pt;margin-top:3pt;width:27pt;height:7.15pt;z-index:251666432"/>
        </w:pict>
      </w:r>
      <w:r w:rsidR="00026F7B">
        <w:t>What topic is the writer discussing?</w:t>
      </w:r>
    </w:p>
    <w:p w:rsidR="00026F7B" w:rsidRDefault="00026F7B" w:rsidP="00026F7B">
      <w:pPr>
        <w:ind w:left="1080"/>
      </w:pPr>
    </w:p>
    <w:p w:rsidR="00026F7B" w:rsidRDefault="00026F7B" w:rsidP="00026F7B">
      <w:pPr>
        <w:ind w:left="720"/>
      </w:pPr>
      <w:r>
        <w:t xml:space="preserve"> </w:t>
      </w:r>
      <w:r>
        <w:tab/>
      </w:r>
    </w:p>
    <w:p w:rsidR="00026F7B" w:rsidRDefault="00E54AF6" w:rsidP="00026F7B">
      <w:pPr>
        <w:numPr>
          <w:ilvl w:val="0"/>
          <w:numId w:val="4"/>
        </w:numPr>
      </w:pPr>
      <w:r>
        <w:rPr>
          <w:noProof/>
        </w:rPr>
        <w:pict>
          <v:shape id="_x0000_s1036" type="#_x0000_t13" style="position:absolute;left:0;text-align:left;margin-left:-3pt;margin-top:3.6pt;width:27pt;height:7.15pt;z-index:251667456"/>
        </w:pict>
      </w:r>
      <w:r w:rsidR="00026F7B">
        <w:t>How does the writer feel about the topic?</w:t>
      </w:r>
    </w:p>
    <w:p w:rsidR="00026F7B" w:rsidRDefault="00026F7B" w:rsidP="00026F7B">
      <w:pPr>
        <w:ind w:left="1080"/>
      </w:pPr>
    </w:p>
    <w:p w:rsidR="00026F7B" w:rsidRDefault="00E54AF6" w:rsidP="00026F7B">
      <w:pPr>
        <w:numPr>
          <w:ilvl w:val="0"/>
          <w:numId w:val="4"/>
        </w:numPr>
      </w:pPr>
      <w:r>
        <w:rPr>
          <w:noProof/>
        </w:rPr>
        <w:lastRenderedPageBreak/>
        <w:pict>
          <v:shape id="_x0000_s1037" type="#_x0000_t13" style="position:absolute;left:0;text-align:left;margin-left:-5.25pt;margin-top:4.25pt;width:27pt;height:7.15pt;z-index:251668480"/>
        </w:pict>
      </w:r>
      <w:r w:rsidR="00026F7B">
        <w:t>What are the writer’s assertions?</w:t>
      </w:r>
    </w:p>
    <w:p w:rsidR="00026F7B" w:rsidRDefault="00026F7B" w:rsidP="00026F7B">
      <w:pPr>
        <w:ind w:left="720"/>
      </w:pPr>
      <w:r>
        <w:t xml:space="preserve"> </w:t>
      </w:r>
      <w:r>
        <w:tab/>
      </w:r>
    </w:p>
    <w:p w:rsidR="00026F7B" w:rsidRDefault="00E54AF6" w:rsidP="00026F7B">
      <w:pPr>
        <w:numPr>
          <w:ilvl w:val="0"/>
          <w:numId w:val="4"/>
        </w:numPr>
      </w:pPr>
      <w:r>
        <w:rPr>
          <w:noProof/>
        </w:rPr>
        <w:pict>
          <v:shape id="_x0000_s1038" type="#_x0000_t13" style="position:absolute;left:0;text-align:left;margin-left:-6.75pt;margin-top:1.8pt;width:27pt;height:7.15pt;z-index:251669504"/>
        </w:pict>
      </w:r>
      <w:r w:rsidR="00026F7B">
        <w:t xml:space="preserve">How does the writer support the assertions? </w:t>
      </w:r>
    </w:p>
    <w:p w:rsidR="00026F7B" w:rsidRDefault="00026F7B" w:rsidP="00026F7B"/>
    <w:p w:rsidR="00026F7B" w:rsidRDefault="00E54AF6" w:rsidP="00026F7B">
      <w:pPr>
        <w:numPr>
          <w:ilvl w:val="0"/>
          <w:numId w:val="4"/>
        </w:numPr>
      </w:pPr>
      <w:r>
        <w:rPr>
          <w:noProof/>
        </w:rPr>
        <w:pict>
          <v:shape id="_x0000_s1044" type="#_x0000_t13" style="position:absolute;left:0;text-align:left;margin-left:-4.5pt;margin-top:3.15pt;width:27pt;height:7.15pt;z-index:251675648"/>
        </w:pict>
      </w:r>
      <w:r w:rsidR="00026F7B">
        <w:t>What do I think about this topic?</w:t>
      </w:r>
    </w:p>
    <w:p w:rsidR="00026F7B" w:rsidRDefault="00026F7B" w:rsidP="00026F7B">
      <w:pPr>
        <w:pStyle w:val="ListParagraph"/>
      </w:pPr>
    </w:p>
    <w:p w:rsidR="00026F7B" w:rsidRDefault="00026F7B" w:rsidP="00026F7B">
      <w:pPr>
        <w:ind w:left="1080"/>
      </w:pPr>
    </w:p>
    <w:p w:rsidR="00026F7B" w:rsidRDefault="00E54AF6" w:rsidP="00026F7B">
      <w:pPr>
        <w:numPr>
          <w:ilvl w:val="0"/>
          <w:numId w:val="4"/>
        </w:numPr>
      </w:pPr>
      <w:r>
        <w:rPr>
          <w:noProof/>
        </w:rPr>
        <w:pict>
          <v:shape id="_x0000_s1045" type="#_x0000_t13" style="position:absolute;left:0;text-align:left;margin-left:-6pt;margin-top:4.1pt;width:27pt;height:7.15pt;z-index:251676672"/>
        </w:pict>
      </w:r>
      <w:r w:rsidR="00026F7B">
        <w:t xml:space="preserve">How do my thoughts compare with those of the writer? </w:t>
      </w:r>
    </w:p>
    <w:p w:rsidR="00026F7B" w:rsidRDefault="00026F7B" w:rsidP="00026F7B"/>
    <w:p w:rsidR="00026F7B" w:rsidRDefault="00026F7B" w:rsidP="00026F7B">
      <w:r>
        <w:t>Understanding How Editorials Are Organized</w:t>
      </w:r>
    </w:p>
    <w:p w:rsidR="00026F7B" w:rsidRDefault="00026F7B" w:rsidP="00026F7B">
      <w:r>
        <w:tab/>
        <w:t>Most editorials contain assertions, support for the assertions, and a recommendation.</w:t>
      </w:r>
    </w:p>
    <w:p w:rsidR="00026F7B" w:rsidRDefault="00026F7B" w:rsidP="00026F7B"/>
    <w:p w:rsidR="00026F7B" w:rsidRDefault="00E54AF6" w:rsidP="00026F7B">
      <w:pPr>
        <w:numPr>
          <w:ilvl w:val="0"/>
          <w:numId w:val="5"/>
        </w:numPr>
      </w:pPr>
      <w:r>
        <w:rPr>
          <w:noProof/>
        </w:rPr>
        <w:pict>
          <v:shape id="_x0000_s1043" type="#_x0000_t13" style="position:absolute;left:0;text-align:left;margin-left:-18pt;margin-top:2.3pt;width:27pt;height:7.15pt;z-index:251674624"/>
        </w:pict>
      </w:r>
      <w:r w:rsidR="00026F7B">
        <w:t>Assertion</w:t>
      </w:r>
    </w:p>
    <w:p w:rsidR="00026F7B" w:rsidRDefault="00026F7B" w:rsidP="00026F7B">
      <w:pPr>
        <w:ind w:left="720"/>
      </w:pPr>
      <w:r>
        <w:t xml:space="preserve">Supporting Detail </w:t>
      </w:r>
    </w:p>
    <w:p w:rsidR="00026F7B" w:rsidRDefault="00026F7B" w:rsidP="00026F7B">
      <w:pPr>
        <w:ind w:left="360"/>
      </w:pPr>
    </w:p>
    <w:p w:rsidR="00026F7B" w:rsidRDefault="00026F7B" w:rsidP="00026F7B">
      <w:pPr>
        <w:ind w:left="360"/>
      </w:pPr>
    </w:p>
    <w:p w:rsidR="00026F7B" w:rsidRDefault="00026F7B" w:rsidP="00026F7B">
      <w:pPr>
        <w:numPr>
          <w:ilvl w:val="0"/>
          <w:numId w:val="5"/>
        </w:numPr>
      </w:pPr>
      <w:r>
        <w:t>Assertion</w:t>
      </w:r>
    </w:p>
    <w:p w:rsidR="00026F7B" w:rsidRDefault="00026F7B" w:rsidP="00026F7B">
      <w:pPr>
        <w:ind w:left="720"/>
      </w:pPr>
      <w:r>
        <w:t xml:space="preserve">Supporting Detail </w:t>
      </w:r>
    </w:p>
    <w:p w:rsidR="00026F7B" w:rsidRDefault="00026F7B" w:rsidP="00026F7B">
      <w:pPr>
        <w:ind w:left="720"/>
      </w:pPr>
    </w:p>
    <w:p w:rsidR="00026F7B" w:rsidRDefault="00026F7B" w:rsidP="00026F7B">
      <w:pPr>
        <w:ind w:left="720"/>
      </w:pPr>
    </w:p>
    <w:p w:rsidR="00026F7B" w:rsidRDefault="00026F7B" w:rsidP="00026F7B">
      <w:pPr>
        <w:numPr>
          <w:ilvl w:val="0"/>
          <w:numId w:val="5"/>
        </w:numPr>
      </w:pPr>
      <w:r>
        <w:t xml:space="preserve">Recommendations </w:t>
      </w:r>
    </w:p>
    <w:p w:rsidR="00026F7B" w:rsidRDefault="00026F7B" w:rsidP="00026F7B">
      <w:pPr>
        <w:ind w:left="720"/>
      </w:pPr>
    </w:p>
    <w:p w:rsidR="00026F7B" w:rsidRPr="00026F7B" w:rsidRDefault="00026F7B" w:rsidP="00026F7B">
      <w:pPr>
        <w:numPr>
          <w:ilvl w:val="0"/>
          <w:numId w:val="1"/>
        </w:numPr>
        <w:rPr>
          <w:highlight w:val="yellow"/>
        </w:rPr>
      </w:pPr>
      <w:r w:rsidRPr="00026F7B">
        <w:rPr>
          <w:highlight w:val="yellow"/>
        </w:rPr>
        <w:t>Connect</w:t>
      </w:r>
    </w:p>
    <w:p w:rsidR="00026F7B" w:rsidRDefault="00026F7B" w:rsidP="00026F7B">
      <w:pPr>
        <w:ind w:left="720"/>
      </w:pPr>
      <w:r>
        <w:t>Connect to an editorial by recording your thoughts and feelings.</w:t>
      </w:r>
    </w:p>
    <w:p w:rsidR="00026F7B" w:rsidRDefault="00026F7B" w:rsidP="00026F7B">
      <w:pPr>
        <w:numPr>
          <w:ilvl w:val="0"/>
          <w:numId w:val="2"/>
        </w:numPr>
      </w:pPr>
      <w:r>
        <w:t>Directions:  Reread the final two paragraphs of the editorial. Then, make notes stating how you feel about the writer’s arguments.</w:t>
      </w:r>
    </w:p>
    <w:p w:rsidR="00026F7B" w:rsidRDefault="00E54AF6" w:rsidP="00026F7B">
      <w:r>
        <w:rPr>
          <w:noProof/>
        </w:rPr>
        <w:pict>
          <v:shape id="_x0000_s1042" type="#_x0000_t13" style="position:absolute;margin-left:2.25pt;margin-top:4.15pt;width:27pt;height:7.15pt;z-index:251673600"/>
        </w:pict>
      </w:r>
    </w:p>
    <w:p w:rsidR="00026F7B" w:rsidRDefault="00026F7B" w:rsidP="00026F7B"/>
    <w:p w:rsidR="00026F7B" w:rsidRDefault="00026F7B" w:rsidP="00026F7B"/>
    <w:p w:rsidR="00026F7B" w:rsidRDefault="00026F7B" w:rsidP="00026F7B">
      <w:pPr>
        <w:ind w:left="720"/>
      </w:pPr>
    </w:p>
    <w:p w:rsidR="00026F7B" w:rsidRPr="00F415AF" w:rsidRDefault="00026F7B" w:rsidP="00026F7B">
      <w:pPr>
        <w:rPr>
          <w:b/>
        </w:rPr>
      </w:pPr>
      <w:r w:rsidRPr="00026F7B">
        <w:rPr>
          <w:b/>
          <w:highlight w:val="cyan"/>
        </w:rPr>
        <w:t xml:space="preserve">After </w:t>
      </w:r>
      <w:smartTag w:uri="urn:schemas-microsoft-com:office:smarttags" w:element="City">
        <w:smartTag w:uri="urn:schemas-microsoft-com:office:smarttags" w:element="place">
          <w:r w:rsidRPr="00026F7B">
            <w:rPr>
              <w:b/>
              <w:highlight w:val="cyan"/>
            </w:rPr>
            <w:t>Reading</w:t>
          </w:r>
        </w:smartTag>
      </w:smartTag>
    </w:p>
    <w:p w:rsidR="00026F7B" w:rsidRPr="00026F7B" w:rsidRDefault="00026F7B" w:rsidP="00026F7B">
      <w:pPr>
        <w:numPr>
          <w:ilvl w:val="0"/>
          <w:numId w:val="1"/>
        </w:numPr>
        <w:rPr>
          <w:highlight w:val="yellow"/>
        </w:rPr>
      </w:pPr>
      <w:r w:rsidRPr="00026F7B">
        <w:rPr>
          <w:highlight w:val="yellow"/>
        </w:rPr>
        <w:t>Pause and Reflect</w:t>
      </w:r>
    </w:p>
    <w:p w:rsidR="00026F7B" w:rsidRDefault="00026F7B" w:rsidP="00026F7B">
      <w:pPr>
        <w:numPr>
          <w:ilvl w:val="0"/>
          <w:numId w:val="2"/>
        </w:numPr>
      </w:pPr>
      <w:r>
        <w:t>After you finish an editorial, ask yourself, “Do I understand the author’s ideas and opinions?”</w:t>
      </w:r>
    </w:p>
    <w:p w:rsidR="00026F7B" w:rsidRDefault="00026F7B" w:rsidP="00026F7B">
      <w:pPr>
        <w:numPr>
          <w:ilvl w:val="0"/>
          <w:numId w:val="2"/>
        </w:numPr>
      </w:pPr>
      <w:r>
        <w:t>Directions:  Answer these questions.</w:t>
      </w:r>
    </w:p>
    <w:p w:rsidR="00026F7B" w:rsidRDefault="00026F7B" w:rsidP="00026F7B">
      <w:pPr>
        <w:ind w:left="1440"/>
      </w:pPr>
    </w:p>
    <w:p w:rsidR="00026F7B" w:rsidRDefault="00E54AF6" w:rsidP="00026F7B">
      <w:pPr>
        <w:ind w:left="720"/>
      </w:pPr>
      <w:r>
        <w:rPr>
          <w:noProof/>
        </w:rPr>
        <w:pict>
          <v:shape id="_x0000_s1039" type="#_x0000_t13" style="position:absolute;left:0;text-align:left;margin-left:-3.75pt;margin-top:1.3pt;width:27pt;height:7.15pt;z-index:251670528"/>
        </w:pict>
      </w:r>
      <w:r w:rsidR="00026F7B">
        <w:t xml:space="preserve">What is the “modest rebuttal”? </w:t>
      </w:r>
    </w:p>
    <w:p w:rsidR="00026F7B" w:rsidRDefault="00026F7B" w:rsidP="00026F7B">
      <w:pPr>
        <w:ind w:left="720"/>
      </w:pPr>
    </w:p>
    <w:p w:rsidR="00026F7B" w:rsidRDefault="00E54AF6" w:rsidP="00026F7B">
      <w:pPr>
        <w:ind w:left="720"/>
      </w:pPr>
      <w:r>
        <w:rPr>
          <w:noProof/>
        </w:rPr>
        <w:pict>
          <v:shape id="_x0000_s1040" type="#_x0000_t13" style="position:absolute;left:0;text-align:left;margin-left:-5.25pt;margin-top:3.85pt;width:27pt;height:7.15pt;z-index:251671552"/>
        </w:pict>
      </w:r>
      <w:r w:rsidR="00026F7B">
        <w:t xml:space="preserve">Can you explain how the writer supports the viewpoint? </w:t>
      </w:r>
    </w:p>
    <w:p w:rsidR="00026F7B" w:rsidRDefault="00026F7B" w:rsidP="00026F7B">
      <w:pPr>
        <w:ind w:left="720"/>
      </w:pPr>
    </w:p>
    <w:p w:rsidR="00026F7B" w:rsidRDefault="00E54AF6" w:rsidP="00026F7B">
      <w:pPr>
        <w:ind w:left="720"/>
      </w:pPr>
      <w:r>
        <w:rPr>
          <w:noProof/>
        </w:rPr>
        <w:pict>
          <v:shape id="_x0000_s1041" type="#_x0000_t13" style="position:absolute;left:0;text-align:left;margin-left:-3pt;margin-top:4.5pt;width:27pt;height:7.15pt;z-index:251672576"/>
        </w:pict>
      </w:r>
      <w:r w:rsidR="00026F7B">
        <w:t>Do you know how you feel about the editorial?</w:t>
      </w:r>
    </w:p>
    <w:p w:rsidR="00026F7B" w:rsidRDefault="00026F7B" w:rsidP="00026F7B">
      <w:pPr>
        <w:ind w:left="720"/>
      </w:pPr>
    </w:p>
    <w:p w:rsidR="00026F7B" w:rsidRPr="00026F7B" w:rsidRDefault="00026F7B" w:rsidP="00026F7B">
      <w:pPr>
        <w:numPr>
          <w:ilvl w:val="0"/>
          <w:numId w:val="1"/>
        </w:numPr>
        <w:rPr>
          <w:highlight w:val="yellow"/>
        </w:rPr>
      </w:pPr>
      <w:r w:rsidRPr="00026F7B">
        <w:rPr>
          <w:highlight w:val="yellow"/>
        </w:rPr>
        <w:t>Reread</w:t>
      </w:r>
    </w:p>
    <w:p w:rsidR="00026F7B" w:rsidRDefault="00026F7B" w:rsidP="00026F7B">
      <w:pPr>
        <w:numPr>
          <w:ilvl w:val="0"/>
          <w:numId w:val="6"/>
        </w:numPr>
      </w:pPr>
      <w:r>
        <w:t>Directions:  Copy the Synthesizing Chart from the board and complete.</w:t>
      </w:r>
    </w:p>
    <w:p w:rsidR="00026F7B" w:rsidRDefault="00026F7B" w:rsidP="00026F7B">
      <w:pPr>
        <w:ind w:left="1440"/>
      </w:pPr>
    </w:p>
    <w:p w:rsidR="00026F7B" w:rsidRPr="00026F7B" w:rsidRDefault="00026F7B" w:rsidP="00026F7B">
      <w:pPr>
        <w:numPr>
          <w:ilvl w:val="0"/>
          <w:numId w:val="1"/>
        </w:numPr>
        <w:rPr>
          <w:highlight w:val="yellow"/>
        </w:rPr>
      </w:pPr>
      <w:r w:rsidRPr="00026F7B">
        <w:rPr>
          <w:highlight w:val="yellow"/>
        </w:rPr>
        <w:t>Remember</w:t>
      </w:r>
    </w:p>
    <w:p w:rsidR="00026F7B" w:rsidRDefault="00026F7B" w:rsidP="00026F7B">
      <w:pPr>
        <w:numPr>
          <w:ilvl w:val="0"/>
          <w:numId w:val="6"/>
        </w:numPr>
      </w:pPr>
      <w:r>
        <w:t xml:space="preserve">Directions:  Write a brief letter to a friend.  In your letter, explain the writer’s point in “A Modest Rebuttal” and your opinion of it. </w:t>
      </w:r>
    </w:p>
    <w:p w:rsidR="00524C3B" w:rsidRDefault="00524C3B"/>
    <w:sectPr w:rsidR="00524C3B" w:rsidSect="00F415A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EB2"/>
    <w:multiLevelType w:val="hybridMultilevel"/>
    <w:tmpl w:val="19620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F97B28"/>
    <w:multiLevelType w:val="hybridMultilevel"/>
    <w:tmpl w:val="0CFC6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6A0829"/>
    <w:multiLevelType w:val="hybridMultilevel"/>
    <w:tmpl w:val="CB02B8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9513ECE"/>
    <w:multiLevelType w:val="hybridMultilevel"/>
    <w:tmpl w:val="8C8C3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4E251C7"/>
    <w:multiLevelType w:val="hybridMultilevel"/>
    <w:tmpl w:val="CB10DE12"/>
    <w:lvl w:ilvl="0" w:tplc="39108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A029F9"/>
    <w:multiLevelType w:val="hybridMultilevel"/>
    <w:tmpl w:val="69D2006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026F7B"/>
    <w:rsid w:val="00026F7B"/>
    <w:rsid w:val="0004137F"/>
    <w:rsid w:val="00490554"/>
    <w:rsid w:val="00524C3B"/>
    <w:rsid w:val="00D43050"/>
    <w:rsid w:val="00E54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7B"/>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B609-F115-4ED3-9913-8D172C9A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4</DocSecurity>
  <Lines>20</Lines>
  <Paragraphs>5</Paragraphs>
  <ScaleCrop>false</ScaleCrop>
  <Company>WCS</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sprinkls</dc:creator>
  <cp:keywords/>
  <dc:description/>
  <cp:lastModifiedBy>Susan Sprinkle</cp:lastModifiedBy>
  <cp:revision>2</cp:revision>
  <dcterms:created xsi:type="dcterms:W3CDTF">2012-10-23T18:27:00Z</dcterms:created>
  <dcterms:modified xsi:type="dcterms:W3CDTF">2012-10-23T18:27:00Z</dcterms:modified>
</cp:coreProperties>
</file>