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622E89" w:rsidRPr="00622E89" w:rsidRDefault="00622E89" w:rsidP="00622E89">
      <w:pPr>
        <w:spacing w:after="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>
        <w:rPr>
          <w:rFonts w:ascii="Arial" w:eastAsia="Times New Roman" w:hAnsi="Arial" w:cs="Arial"/>
          <w:b/>
          <w:color w:val="4472C4" w:themeColor="accent5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622E89">
        <w:rPr>
          <w:rFonts w:ascii="Arial" w:eastAsia="Times New Roman" w:hAnsi="Arial" w:cs="Arial"/>
          <w:b/>
          <w:color w:val="4472C4" w:themeColor="accent5"/>
          <w:sz w:val="36"/>
          <w:szCs w:val="36"/>
          <w:shd w:val="clear" w:color="auto" w:fill="F2F2F2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>
        <w:rPr>
          <w:rFonts w:ascii="Arial" w:eastAsia="Times New Roman" w:hAnsi="Arial" w:cs="Arial"/>
          <w:b/>
          <w:color w:val="4472C4" w:themeColor="accent5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quarter English 1   </w:t>
      </w:r>
      <w:proofErr w:type="gramStart"/>
      <w:r>
        <w:rPr>
          <w:rFonts w:ascii="Arial" w:eastAsia="Times New Roman" w:hAnsi="Arial" w:cs="Arial"/>
          <w:b/>
          <w:color w:val="4472C4" w:themeColor="accent5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Fall</w:t>
      </w:r>
      <w:proofErr w:type="gramEnd"/>
      <w:r>
        <w:rPr>
          <w:rFonts w:ascii="Arial" w:eastAsia="Times New Roman" w:hAnsi="Arial" w:cs="Arial"/>
          <w:b/>
          <w:color w:val="4472C4" w:themeColor="accent5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2014-15</w:t>
      </w:r>
      <w:bookmarkStart w:id="0" w:name="_GoBack"/>
      <w:bookmarkEnd w:id="0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August 26th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Welcome to English I!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622E89" w:rsidRPr="00622E89" w:rsidRDefault="00622E89" w:rsidP="00622E89">
      <w:pPr>
        <w:numPr>
          <w:ilvl w:val="0"/>
          <w:numId w:val="1"/>
        </w:numPr>
        <w:spacing w:before="100" w:beforeAutospacing="1" w:after="15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Introduction</w:t>
      </w:r>
    </w:p>
    <w:p w:rsidR="00622E89" w:rsidRPr="00622E89" w:rsidRDefault="00622E89" w:rsidP="00622E89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Policies and Guidelines</w:t>
      </w:r>
    </w:p>
    <w:p w:rsidR="00622E89" w:rsidRPr="00622E89" w:rsidRDefault="00622E89" w:rsidP="00622E89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Student Signature Sheet</w:t>
      </w:r>
    </w:p>
    <w:p w:rsidR="00622E89" w:rsidRPr="00622E89" w:rsidRDefault="00622E89" w:rsidP="00622E89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Circle Map</w:t>
      </w:r>
    </w:p>
    <w:p w:rsidR="00622E89" w:rsidRPr="00622E89" w:rsidRDefault="00622E89" w:rsidP="00622E89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Brainstorm about sibling rivalry.</w:t>
      </w:r>
    </w:p>
    <w:p w:rsidR="00622E89" w:rsidRPr="00622E89" w:rsidRDefault="00622E89" w:rsidP="00622E89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 Share Policy and Guidelines sheet with parents/guardians.  Return Student Signature sheet.</w:t>
      </w:r>
    </w:p>
    <w:p w:rsidR="00622E89" w:rsidRPr="00622E89" w:rsidRDefault="00622E89" w:rsidP="00622E89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August 27th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622E89" w:rsidRPr="00622E89" w:rsidRDefault="00622E89" w:rsidP="00622E89">
      <w:pPr>
        <w:numPr>
          <w:ilvl w:val="0"/>
          <w:numId w:val="2"/>
        </w:numPr>
        <w:spacing w:before="100" w:beforeAutospacing="1" w:after="15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Take up Student Signature Sheet.</w:t>
      </w:r>
    </w:p>
    <w:p w:rsidR="00622E89" w:rsidRPr="00622E89" w:rsidRDefault="00622E89" w:rsidP="00622E89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Read the short story.  3rd stopped at p. 469</w:t>
      </w:r>
    </w:p>
    <w:p w:rsidR="00622E89" w:rsidRPr="00622E89" w:rsidRDefault="00622E89" w:rsidP="00622E89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Sentence summaries</w:t>
      </w:r>
    </w:p>
    <w:p w:rsidR="00622E89" w:rsidRPr="00622E89" w:rsidRDefault="00622E89" w:rsidP="00622E89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Fill out student info sheet</w:t>
      </w:r>
    </w:p>
    <w:p w:rsidR="00622E89" w:rsidRPr="00622E89" w:rsidRDefault="00622E89" w:rsidP="00622E89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Return student info sheet.  Bring your sentences that you wrote about "The Scarlet Ibis" back to class.</w:t>
      </w:r>
    </w:p>
    <w:p w:rsidR="00622E89" w:rsidRPr="00622E89" w:rsidRDefault="00622E89" w:rsidP="00622E89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Thursday, August 28th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622E89" w:rsidRPr="00622E89" w:rsidRDefault="00622E89" w:rsidP="00622E89">
      <w:pPr>
        <w:numPr>
          <w:ilvl w:val="0"/>
          <w:numId w:val="3"/>
        </w:numPr>
        <w:spacing w:before="100" w:beforeAutospacing="1" w:after="24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Finish reading short story</w:t>
      </w:r>
    </w:p>
    <w:p w:rsidR="00622E89" w:rsidRPr="00622E89" w:rsidRDefault="00622E89" w:rsidP="00622E89">
      <w:pPr>
        <w:numPr>
          <w:ilvl w:val="0"/>
          <w:numId w:val="3"/>
        </w:numPr>
        <w:spacing w:before="100" w:beforeAutospacing="1" w:after="24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Vocabulary activity</w:t>
      </w:r>
    </w:p>
    <w:p w:rsidR="00622E89" w:rsidRPr="00622E89" w:rsidRDefault="00622E89" w:rsidP="00622E89">
      <w:pPr>
        <w:numPr>
          <w:ilvl w:val="0"/>
          <w:numId w:val="3"/>
        </w:numPr>
        <w:spacing w:before="100" w:beforeAutospacing="1" w:after="24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 3rd ....Begin working on questions on the inside of the pamphlet</w:t>
      </w:r>
    </w:p>
    <w:p w:rsidR="00622E89" w:rsidRPr="00622E89" w:rsidRDefault="00622E89" w:rsidP="00622E89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4th </w:t>
      </w:r>
      <w:proofErr w:type="gramStart"/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pamphlet  (</w:t>
      </w:r>
      <w:proofErr w:type="gramEnd"/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worked on inside and the pics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Homework:  Finish the pics on the outside of the pamphlet.  Be sure to illustrate the timeline of the 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lastRenderedPageBreak/>
        <w:t>story.  You do not have to finish the questions by Friday's class.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622E89" w:rsidRPr="00622E89" w:rsidRDefault="00622E89" w:rsidP="00622E89">
      <w:pPr>
        <w:numPr>
          <w:ilvl w:val="0"/>
          <w:numId w:val="4"/>
        </w:numPr>
        <w:spacing w:before="100" w:beforeAutospacing="1" w:after="15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Simile/symbolism handout</w:t>
      </w:r>
    </w:p>
    <w:p w:rsidR="00622E89" w:rsidRPr="00622E89" w:rsidRDefault="00622E89" w:rsidP="00622E89">
      <w:pPr>
        <w:spacing w:after="240" w:line="266" w:lineRule="atLeast"/>
        <w:ind w:left="720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</w:p>
    <w:p w:rsidR="00470DA2" w:rsidRDefault="00622E89" w:rsidP="00622E89"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August 29th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3rd:  Work on pamphlet and complete simile/symbolism handout.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4th:   also </w:t>
      </w:r>
      <w:proofErr w:type="spellStart"/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watched"Magic</w:t>
      </w:r>
      <w:proofErr w:type="spellEnd"/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 Dance" video from Mrs. Rhodes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Began copying notes from literary chart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3rd:  Finish your 7 drawings on the pamphlet.  This will be checked in class on Tuesday.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4th:  No homework except to finish the 7 pictures on the pamphlet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Monday:  No School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Tuesday: Practice CS and take proofreading notes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Practice State test (abbreviated version - only 27 questions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When finish test, take notes on literary terms for "TSI."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Turn in pamphlet from "TSI."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Wednesday, Sept 3rd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notes on literary term chart.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Copy and discuss foreshadowing chart.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Review terms that will appear on Thursday's quiz.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poem "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Flower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..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Woman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 and discuss relation to the short story.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Begin "The M. D. Game." Brainstorming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Thursday, Sept.4th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"TSI" quiz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Visit the 2 websites below and learn all you can about the Biltmore Estate (located in Asheville, NC).  Do not visit other websites.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hyperlink r:id="rId5" w:tgtFrame="_blank" w:tooltip="" w:history="1">
        <w:r w:rsidRPr="00622E89">
          <w:rPr>
            <w:rFonts w:ascii="Arial" w:eastAsia="Times New Roman" w:hAnsi="Arial" w:cs="Arial"/>
            <w:color w:val="A03410"/>
            <w:sz w:val="19"/>
            <w:szCs w:val="19"/>
            <w:shd w:val="clear" w:color="auto" w:fill="F2F2F2"/>
          </w:rPr>
          <w:t>http://www.biltmore.com/</w:t>
        </w:r>
      </w:hyperlink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hyperlink r:id="rId6" w:tgtFrame="_blank" w:tooltip="" w:history="1">
        <w:r w:rsidRPr="00622E89">
          <w:rPr>
            <w:rFonts w:ascii="Arial" w:eastAsia="Times New Roman" w:hAnsi="Arial" w:cs="Arial"/>
            <w:color w:val="A03410"/>
            <w:sz w:val="19"/>
            <w:szCs w:val="19"/>
            <w:shd w:val="clear" w:color="auto" w:fill="F2F2F2"/>
          </w:rPr>
          <w:t>https://www.youtube.com/watch?v=x_1bQ1L5O6Y</w:t>
        </w:r>
      </w:hyperlink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Reading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Active Reading strategy:  Print interactive reading guide for "TMDG" and ask students to "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mark up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 the story.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lastRenderedPageBreak/>
        <w:t>Friday, Sept. 5th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 (Practice grading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Continue reading "TMDG"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Whiteboard: adj. describing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Zaroff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/Rainsford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Character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Questions on p. 81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Homework:  Finish character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Sept. 8th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Turn in character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Finish questions on p. 81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Notes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Sept. 9th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PLOT and other notes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Illustration to go with plot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Homework:  Finish your picture for your assigned stage of the plot.  Also, visit the "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Quizlet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Review" page on the website.  Begin studying the terms on all five sets of flashcards.  Play scatter and see your score.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Sept. 10th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answers to p. 81 (participation grade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Turn in picture (yes or no if I can post in room)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Watch 3 irony videos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the list of terms to know for Monday's test (This can be accessed on the Short Story page.)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Journal:  How well do you need to know someone before marrying him/her?  Why is it important to know someone well before marrying?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Homework:  Finish journal.  Be sure that it is at least one full page.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Sub on Thursday, Sept. 11th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"Appointment with Love" and "The Chaser"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Answer 20 questions about the stories.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View the PowerPoint on Capitalization (found on the Grammar page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Green Workbook: P. 235, 237, 239 (1-10 on each page) Just write down the words that need to be lower-cased or capitalized.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Picture Day on Friday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 (Turn in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Capitalization quiz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"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AwL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 and "TC" questions/stories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Review for test on Monday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Google "cool bedrooms" and find bedroom that you really like.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Copy and paste image of bedroom on document on Google drive.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Copy website as well.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Begin typing a paragraph describing the bedroom you have chosen.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HW:  Study for Monday's test.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Sept. 15th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Test on "TMDG" "AWL" 'TC"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Continue working on your paragraph describing your "Cool bedroom"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Copy notes on Grammar page on Parts of Speech   (THIS IS #5 under Parts of Speech.)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Tuesday, Sept. 16th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Highlight literary devices in "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AwL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 and "TC"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Nouns: Discuss definition and practice an activity on the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SmartBoard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Grammar Workbook  p. 47 (1-8); p. 49 (1-8); and p. 50 Exercise 2 (1-9)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Sept. 17th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watch noun YouTube video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answers to the workbook pages from the day before.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Highlight the nouns in the first four sentences of your paragraph (the one that describes your bedroom).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p. 51 and 53 Copy the pronouns on these pages.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No Homework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Sept. 18th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Finish identifying pronouns on p. 51 and 53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Pronoun video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Identify pronouns in your own writing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Pronoun reflection paragraph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Group Choices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Partner #1 to check identification of pronouns and nouns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Verb brainstorm (list as many as possible)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p. 57, 59 in Grammar Workbook (1-10) Just write down the verb(s) in each sentence.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HW:  Finish writing 5 sentences that each contain a noun, pronoun, and a verb.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Have a partner check to see if you have done this correctly.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Friday, Sept. 19th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Test prep pages 44-67 in Purple Coach Workbook.  Contest to see who gets the most right.  Students work in pairs.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Online grammar games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Purple Workbook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Read p. 44 and 46.   p. 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47  1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-4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Read p. 48 and 50.     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p.51  1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-4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p. 52 and 54.   Do p. 55 1-4.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Read p. 56 and 58.  Do p. 59 1-4.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p. 60 and 62.  Do p. 63 1-4.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p. 64 and 66.   Do p. 67 1-4.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Monday, Sept. 22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Verb video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highlight verbs in pink on Google Drive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SAS Writing Reviser (Edit fragments and run-ons)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List 15 adjectives describing your best friend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Tuesday, Sept. 23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Highlight adjectives in orange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Practice identification of adjectives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Copy and paste reflection paragraphs in Google drive (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bedrom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..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desc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.)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Wednesday, Sept. 24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Adverb explanation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Highlight adverbs 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green  (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Google drive)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Practice identification of adverbs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Thursday, Sept. 25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Preposition list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prepositions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Fill in blank reflection paragraphs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Quizlet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review of parts of speech definitions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Conjunction and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INterjection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HW:  Be sure you gather all of your notes and bring them to class.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Friday, Sept. 26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Go over answers to yesterday's review sheet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P.of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Speech Quiz (open-notes)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Sept. 29th :  No School, Teacher Workday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Tuesday, Sept. 30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Tree Map (analysis of bedroom paragraph)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Peer Review (2 questions on back of tree map)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Avatar silently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Assign each student a scene.  Brainstorm list of what happened in that scene. Write down ideas for what you could draw to illustrate that scene.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1st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fiction tree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Project??  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:  Create a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and share with individual students.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Definition of fable and parody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Students should create a popple listing their scene, an image, and a complete sentence summarizing what happened in the particular scene.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Oct. 2nd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Finish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timeline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"The Fox and the Crow" online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Aesop's fables online (not do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p. 842 "The Princess and the Tin Box"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Answer questions 1-6 on p. 847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3rd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ACT test prep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Turn in p. 847 questions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Common core questions "Princess and the Tin Box"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Myth:  copy definition on tree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: "The Story of Daedalus and Icarus"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Homework:  Finish Double-bubble map comparing 2 stories.  The map is located under "Myth" on the Genre page.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Oct. 6th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ACT test prep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Check double-bubble map for a grade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Write a paragraph explaining how this story qualifies as a myth.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Tall tale definition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"Babe the Blue Ox"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Handout:  5 unbelievable elements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tall tale of your choice and fill out unbelievable elements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Copy definition of Fantasy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Tuesday, Oct. 7th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double-bubble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"Ella Enchanted"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"Magic Tea"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Wednesday, Oct. 8th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Genre Review activity #1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Ch. 1 Reading Guide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Oct. 9th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Genre quiz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Finish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ch.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1 reading guide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Subject and verb notes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Packet for subject-verb identification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Identification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(color-coding or underline/circle)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Underline the subject and circle the verb.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10th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ACT prep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Subject-Verb Agreement Notes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Grammar 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workbook  p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. 161 (1-10) and p. 165 (1-10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Just write down the subject and the verb in each sentence.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Lesson 45 and 47 Subject-Verb Agreement Worksheets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Oct. 13th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ACT test prep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need to give definitions for Ch. 1 reading guide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Take up Ch. 1 reading guide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p. 123 1-8 SVA questions in Purple Workbook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Unit 7 Review Grammar Workbook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Discussed answers to all work in class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End of class:  Review games and online quizzes on SVA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Oct. 14th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Media Center book talk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SVA review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SVA quiz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Discuss upcoming unit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Nonfiction Reader and Writer Strategies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15th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 xml:space="preserve">1.  Read p. 345-350. </w:t>
      </w:r>
      <w:proofErr w:type="gram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in</w:t>
      </w:r>
      <w:proofErr w:type="gram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Reader's Handbook.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2.  Take notes on theme.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3.  Purple workbook p. 70-71 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     4 MC questions on identifying theme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4.  Handout "Pandora"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5. Discuss "Pandora" handout.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Oct. 16th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Extra credit opportunity: Oct. 27th 6pm WWMS Internet Safety Meeting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Nonfiction tree map (explain and begin working on)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Use whiteboards to discuss purposes of speeches and brainstorm types of nonfiction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Begin taking notes on speeches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Read pages in Reader's Handbook on speeches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17th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no CS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ACT test prep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State test prep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  <w:t>Finish nonfiction tree map</w:t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Oct. 20th </w:t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Media Center presentation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 prep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notes on speech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Chief Joseph handout Steps 1-4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Oct. 21st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No CS this week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Chief Joseph/Man from Washington </w:t>
      </w:r>
      <w:r w:rsidRPr="00622E89">
        <w:rPr>
          <w:rFonts w:ascii="Arial" w:eastAsia="Times New Roman" w:hAnsi="Arial" w:cs="Arial"/>
          <w:color w:val="34260A"/>
          <w:sz w:val="19"/>
          <w:szCs w:val="19"/>
          <w:u w:val="single"/>
          <w:shd w:val="clear" w:color="auto" w:fill="F2F2F2"/>
        </w:rPr>
        <w:t>MC questions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"What ...Blueprint?"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Complete steps 1-4 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22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"Blueprint" steps 1-4 and save in shared folder on Google drive.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Turn in </w:t>
      </w:r>
      <w:proofErr w:type="spellStart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ch.</w:t>
      </w:r>
      <w:proofErr w:type="spellEnd"/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1 reading guide if you have not done so already.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Discuss "Blueprint" steps 1-4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EXTRA CREDIT OPPORTUNITY:  Internet Safety Meeting for Parents will by MONDAY night, Oct. 27th at 6 pm at WWHS media center.  (I thought it was Tuesday night. Sorry.  Please be sure to mention this to your parents. You receive extra credit points if your parents attend. :)</w:t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622E89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 and Friday are workdays.</w:t>
      </w:r>
    </w:p>
    <w:sectPr w:rsidR="0047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3D22"/>
    <w:multiLevelType w:val="multilevel"/>
    <w:tmpl w:val="DD9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055D9"/>
    <w:multiLevelType w:val="multilevel"/>
    <w:tmpl w:val="5C3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32449"/>
    <w:multiLevelType w:val="multilevel"/>
    <w:tmpl w:val="5E5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747B4"/>
    <w:multiLevelType w:val="multilevel"/>
    <w:tmpl w:val="239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89"/>
    <w:rsid w:val="00074200"/>
    <w:rsid w:val="00131D75"/>
    <w:rsid w:val="006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5:chartTrackingRefBased/>
  <w15:docId w15:val="{BC5AD451-5A87-4726-8590-AEA5B5B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1bQ1L5O6Y" TargetMode="External"/><Relationship Id="rId5" Type="http://schemas.openxmlformats.org/officeDocument/2006/relationships/hyperlink" Target="http://www.bilt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2014-11-03T18:14:00Z</dcterms:created>
  <dcterms:modified xsi:type="dcterms:W3CDTF">2014-11-03T18:15:00Z</dcterms:modified>
</cp:coreProperties>
</file>