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A010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44"/>
          <w:szCs w:val="44"/>
        </w:rPr>
      </w:pPr>
      <w:r w:rsidRPr="00AE2A91">
        <w:rPr>
          <w:rFonts w:ascii="Lucida Calligraphy" w:hAnsi="Lucida Calligraphy" w:cs="Lucida Calligraphy"/>
          <w:color w:val="000000"/>
          <w:sz w:val="44"/>
          <w:szCs w:val="44"/>
        </w:rPr>
        <w:t>Reader's/Writer's Strategies</w:t>
      </w:r>
      <w:r w:rsidR="00AE2A91">
        <w:rPr>
          <w:rFonts w:ascii="Lucida Calligraphy" w:hAnsi="Lucida Calligraphy" w:cs="Lucida Calligraphy"/>
          <w:color w:val="000000"/>
          <w:sz w:val="44"/>
          <w:szCs w:val="44"/>
        </w:rPr>
        <w:t xml:space="preserve">:  </w:t>
      </w:r>
      <w:r w:rsidR="00AE2A91" w:rsidRPr="00AE2A91">
        <w:rPr>
          <w:rFonts w:ascii="Lucida Calligraphy" w:hAnsi="Lucida Calligraphy" w:cs="Lucida Calligraphy"/>
          <w:color w:val="000000"/>
          <w:sz w:val="44"/>
          <w:szCs w:val="44"/>
          <w:highlight w:val="yellow"/>
        </w:rPr>
        <w:t>A good reader recognizes these strategies; an effective writer uses these strategies.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EA0101" w:rsidRPr="00AE2A91" w:rsidRDefault="00AE2A9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303530</wp:posOffset>
                </wp:positionV>
                <wp:extent cx="635" cy="635"/>
                <wp:effectExtent l="10160" t="7620" r="8255" b="10795"/>
                <wp:wrapNone/>
                <wp:docPr id="2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2.65pt;margin-top:23pt;width:1.85pt;height: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EA0101" w:rsidRPr="00AE2A91">
        <w:rPr>
          <w:rFonts w:ascii="Times New Roman" w:hAnsi="Times New Roman" w:cs="Times New Roman"/>
          <w:color w:val="000000"/>
          <w:sz w:val="44"/>
          <w:szCs w:val="44"/>
        </w:rPr>
        <w:t>Fact/Statistic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Figurative Language  (Similes, Metaphors, Personification, Hyperbole, Cliche)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Parallelism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Compare/Contrast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Function/Purpose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Allusion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Sequence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Description</w:t>
      </w:r>
    </w:p>
    <w:p w:rsidR="00EA0101" w:rsidRPr="00AE2A91" w:rsidRDefault="00AE2A9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76835</wp:posOffset>
                </wp:positionV>
                <wp:extent cx="635" cy="9525"/>
                <wp:effectExtent l="8255" t="15240" r="10160" b="13335"/>
                <wp:wrapNone/>
                <wp:docPr id="1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" o:spid="_x0000_s1026" type="#_x0000_t75" style="position:absolute;margin-left:137pt;margin-top:5.55pt;width:1.8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EA0101" w:rsidRPr="00AE2A91">
        <w:rPr>
          <w:rFonts w:ascii="Times New Roman" w:hAnsi="Times New Roman" w:cs="Times New Roman"/>
          <w:color w:val="000000"/>
          <w:sz w:val="44"/>
          <w:szCs w:val="44"/>
        </w:rPr>
        <w:t>Examples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Fact/Opinion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Personal Anecdote</w:t>
      </w:r>
    </w:p>
    <w:p w:rsidR="00EA0101" w:rsidRPr="00AE2A91" w:rsidRDefault="00EA0101" w:rsidP="00EA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AE2A91">
        <w:rPr>
          <w:rFonts w:ascii="Times New Roman" w:hAnsi="Times New Roman" w:cs="Times New Roman"/>
          <w:color w:val="000000"/>
          <w:sz w:val="44"/>
          <w:szCs w:val="44"/>
        </w:rPr>
        <w:t>Imagery</w:t>
      </w:r>
    </w:p>
    <w:p w:rsidR="00524C3B" w:rsidRDefault="00524C3B"/>
    <w:p w:rsidR="00AE2A91" w:rsidRDefault="00AE2A91"/>
    <w:p w:rsidR="00AE2A91" w:rsidRDefault="00AE2A91">
      <w:bookmarkStart w:id="0" w:name="_GoBack"/>
      <w:r>
        <w:t>Exemplar</w:t>
      </w:r>
      <w:bookmarkEnd w:id="0"/>
    </w:p>
    <w:sectPr w:rsidR="00AE2A91" w:rsidSect="005E08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1"/>
    <w:rsid w:val="004847AA"/>
    <w:rsid w:val="00524C3B"/>
    <w:rsid w:val="00AE2A91"/>
    <w:rsid w:val="00D43050"/>
    <w:rsid w:val="00E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2-02T16:09:30.44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2-02T16:10:07.5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24,'0'-24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dcterms:created xsi:type="dcterms:W3CDTF">2013-12-02T18:10:00Z</dcterms:created>
  <dcterms:modified xsi:type="dcterms:W3CDTF">2013-12-02T18:10:00Z</dcterms:modified>
</cp:coreProperties>
</file>